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F3393" w14:textId="77777777" w:rsidR="00A94D58" w:rsidRPr="00C86A65" w:rsidRDefault="00A94D58" w:rsidP="00C86A65">
      <w:pPr>
        <w:jc w:val="both"/>
        <w:rPr>
          <w:rFonts w:cstheme="minorHAnsi"/>
          <w:color w:val="1F487C"/>
        </w:rPr>
      </w:pPr>
    </w:p>
    <w:p w14:paraId="601426A1" w14:textId="3A76F9F3" w:rsidR="00FB3E7B" w:rsidRPr="00C86A65" w:rsidRDefault="00A94D58" w:rsidP="00C86A65">
      <w:pPr>
        <w:jc w:val="both"/>
        <w:rPr>
          <w:rFonts w:cstheme="minorHAnsi"/>
          <w:b/>
          <w:bCs/>
          <w:spacing w:val="-10"/>
        </w:rPr>
      </w:pPr>
      <w:r w:rsidRPr="00C86A65">
        <w:rPr>
          <w:rFonts w:cstheme="minorHAnsi"/>
          <w:b/>
          <w:bCs/>
        </w:rPr>
        <w:t>Ενδεικτικά</w:t>
      </w:r>
      <w:r w:rsidRPr="00C86A65">
        <w:rPr>
          <w:rFonts w:cstheme="minorHAnsi"/>
          <w:b/>
          <w:bCs/>
          <w:spacing w:val="-8"/>
        </w:rPr>
        <w:t xml:space="preserve"> </w:t>
      </w:r>
      <w:r w:rsidRPr="00C86A65">
        <w:rPr>
          <w:rFonts w:cstheme="minorHAnsi"/>
          <w:b/>
          <w:bCs/>
        </w:rPr>
        <w:t>Φύλλα</w:t>
      </w:r>
      <w:r w:rsidRPr="00C86A65">
        <w:rPr>
          <w:rFonts w:cstheme="minorHAnsi"/>
          <w:b/>
          <w:bCs/>
          <w:spacing w:val="-7"/>
        </w:rPr>
        <w:t xml:space="preserve"> </w:t>
      </w:r>
      <w:proofErr w:type="spellStart"/>
      <w:r w:rsidRPr="00C86A65">
        <w:rPr>
          <w:rFonts w:cstheme="minorHAnsi"/>
          <w:b/>
          <w:bCs/>
        </w:rPr>
        <w:t>Αυτοαξιολόγησης</w:t>
      </w:r>
      <w:proofErr w:type="spellEnd"/>
      <w:r w:rsidRPr="00C86A65">
        <w:rPr>
          <w:rFonts w:cstheme="minorHAnsi"/>
          <w:b/>
          <w:bCs/>
          <w:spacing w:val="-10"/>
        </w:rPr>
        <w:t xml:space="preserve"> </w:t>
      </w:r>
      <w:r w:rsidR="0096106E" w:rsidRPr="00C86A65">
        <w:rPr>
          <w:rFonts w:cstheme="minorHAnsi"/>
          <w:b/>
          <w:bCs/>
          <w:spacing w:val="-10"/>
        </w:rPr>
        <w:t xml:space="preserve">του/της </w:t>
      </w:r>
      <w:r w:rsidR="003F51C3" w:rsidRPr="00C86A65">
        <w:rPr>
          <w:rFonts w:cstheme="minorHAnsi"/>
          <w:b/>
          <w:bCs/>
        </w:rPr>
        <w:t>Μαθητή/</w:t>
      </w:r>
      <w:proofErr w:type="spellStart"/>
      <w:r w:rsidR="003F51C3" w:rsidRPr="00C86A65">
        <w:rPr>
          <w:rFonts w:cstheme="minorHAnsi"/>
          <w:b/>
          <w:bCs/>
          <w:spacing w:val="-10"/>
        </w:rPr>
        <w:t>τριας</w:t>
      </w:r>
      <w:proofErr w:type="spellEnd"/>
    </w:p>
    <w:p w14:paraId="61F3FA43" w14:textId="44F992D1" w:rsidR="004805FB" w:rsidRPr="00C86A65" w:rsidRDefault="004805FB" w:rsidP="00C86A65">
      <w:pPr>
        <w:jc w:val="both"/>
        <w:rPr>
          <w:rFonts w:cstheme="minorHAnsi"/>
          <w:b/>
          <w:bCs/>
          <w:spacing w:val="-10"/>
        </w:rPr>
      </w:pPr>
      <w:r w:rsidRPr="00C86A65">
        <w:rPr>
          <w:rFonts w:cstheme="minorHAnsi"/>
          <w:b/>
          <w:bCs/>
          <w:spacing w:val="-10"/>
        </w:rPr>
        <w:t>Φύλλο Αξιολόγησης (</w:t>
      </w:r>
      <w:r w:rsidR="00B7744B" w:rsidRPr="00C86A65">
        <w:rPr>
          <w:rFonts w:cstheme="minorHAnsi"/>
          <w:b/>
          <w:bCs/>
          <w:spacing w:val="-10"/>
        </w:rPr>
        <w:t>3</w:t>
      </w:r>
      <w:r w:rsidRPr="00C86A65">
        <w:rPr>
          <w:rFonts w:cstheme="minorHAnsi"/>
          <w:b/>
          <w:bCs/>
          <w:spacing w:val="-10"/>
        </w:rPr>
        <w:t>)</w:t>
      </w:r>
    </w:p>
    <w:p w14:paraId="75DC1322" w14:textId="77777777" w:rsidR="004805FB" w:rsidRPr="00C86A65" w:rsidRDefault="004805FB" w:rsidP="00C86A65">
      <w:pPr>
        <w:jc w:val="both"/>
        <w:rPr>
          <w:rFonts w:cstheme="minorHAnsi"/>
          <w:b/>
          <w:bCs/>
        </w:rPr>
      </w:pPr>
    </w:p>
    <w:p w14:paraId="628271B2" w14:textId="0D80A2EA" w:rsidR="00B7744B" w:rsidRPr="00C86A65" w:rsidRDefault="00B7744B" w:rsidP="00C86A65">
      <w:pPr>
        <w:jc w:val="both"/>
        <w:rPr>
          <w:rFonts w:cstheme="minorHAnsi"/>
          <w:b/>
          <w:bCs/>
        </w:rPr>
      </w:pPr>
      <w:r w:rsidRPr="00C86A65">
        <w:rPr>
          <w:rFonts w:cstheme="minorHAnsi"/>
          <w:b/>
          <w:bCs/>
        </w:rPr>
        <w:t>Απαντήστε στις παρακάτω ερωτήσεις</w:t>
      </w:r>
    </w:p>
    <w:p w14:paraId="364E299C" w14:textId="77777777" w:rsidR="00B7744B" w:rsidRPr="00C86A65" w:rsidRDefault="00B7744B" w:rsidP="00C86A65">
      <w:pPr>
        <w:jc w:val="both"/>
        <w:rPr>
          <w:rFonts w:cstheme="minorHAnsi"/>
        </w:rPr>
      </w:pPr>
    </w:p>
    <w:p w14:paraId="6F9F24E7" w14:textId="77777777" w:rsidR="00B7744B" w:rsidRPr="00C86A65" w:rsidRDefault="00B7744B" w:rsidP="00C86A65">
      <w:pPr>
        <w:pStyle w:val="aa"/>
        <w:numPr>
          <w:ilvl w:val="0"/>
          <w:numId w:val="2"/>
        </w:numPr>
        <w:spacing w:line="276" w:lineRule="auto"/>
        <w:jc w:val="both"/>
        <w:rPr>
          <w:rFonts w:cstheme="minorHAnsi"/>
          <w:b/>
          <w:bCs/>
        </w:rPr>
      </w:pPr>
      <w:r w:rsidRPr="00C86A65">
        <w:rPr>
          <w:rFonts w:cstheme="minorHAnsi"/>
          <w:b/>
          <w:bCs/>
        </w:rPr>
        <w:t xml:space="preserve">Εξηγήστε τις πρωτογενείς διεργασίες που επηρεάζουν την παράκτια ζώνη και τα πιθανά αρνητικά αποτελέσματά τους. </w:t>
      </w:r>
    </w:p>
    <w:p w14:paraId="4757ACF3" w14:textId="77777777" w:rsidR="00B7744B" w:rsidRPr="00C86A65" w:rsidRDefault="00B7744B" w:rsidP="00C86A65">
      <w:pPr>
        <w:pStyle w:val="aa"/>
        <w:spacing w:line="276" w:lineRule="auto"/>
        <w:jc w:val="both"/>
        <w:rPr>
          <w:rFonts w:cstheme="minorHAnsi"/>
          <w:b/>
          <w:bCs/>
        </w:rPr>
      </w:pPr>
    </w:p>
    <w:p w14:paraId="0992CA03" w14:textId="0856F951" w:rsidR="00B7744B" w:rsidRPr="00C86A65" w:rsidRDefault="00A54E74" w:rsidP="00C86A65">
      <w:pPr>
        <w:jc w:val="both"/>
        <w:rPr>
          <w:rFonts w:cstheme="minorHAnsi"/>
        </w:rPr>
      </w:pPr>
      <w:r w:rsidRPr="00C86A65">
        <w:rPr>
          <w:rFonts w:cstheme="minorHAnsi"/>
          <w:i/>
          <w:iCs/>
        </w:rPr>
        <w:t>Ερώτηση ελεύθερου κειμένου. Προτεινόμενη Απάντηση:</w:t>
      </w:r>
      <w:r w:rsidR="00B7744B" w:rsidRPr="00C86A65">
        <w:rPr>
          <w:rFonts w:cstheme="minorHAnsi"/>
        </w:rPr>
        <w:t xml:space="preserve"> Οι κύριες διεργασίες που επηρεάζουν την παράκτια ζώνη περιλαμβάνουν τα κύματα, τα παράκτια ρεύματα, τις παλίρροιες και την άνοδο της στάθμης της θάλασσας. Αυτές οι διεργασίες μπορούν να προκαλέσουν διάβρωση των ακτών, υποχώρηση της ακτογραμμής και πλημμύρες, που μπορεί να οδηγήσουν σε υλικές ζημιές, απώλεια υποδομών και βλάβη στα παράκτια οικοσυστήματα. </w:t>
      </w:r>
    </w:p>
    <w:p w14:paraId="5F5C7F7F" w14:textId="77777777" w:rsidR="00B7744B" w:rsidRPr="00C86A65" w:rsidRDefault="00B7744B" w:rsidP="00C86A65">
      <w:pPr>
        <w:jc w:val="both"/>
        <w:rPr>
          <w:rFonts w:cstheme="minorHAnsi"/>
        </w:rPr>
      </w:pPr>
    </w:p>
    <w:p w14:paraId="7A9423FE" w14:textId="77777777" w:rsidR="00B7744B" w:rsidRPr="00C86A65" w:rsidRDefault="00B7744B" w:rsidP="00C86A65">
      <w:pPr>
        <w:pStyle w:val="aa"/>
        <w:numPr>
          <w:ilvl w:val="0"/>
          <w:numId w:val="2"/>
        </w:numPr>
        <w:spacing w:line="276" w:lineRule="auto"/>
        <w:jc w:val="both"/>
        <w:rPr>
          <w:rFonts w:cstheme="minorHAnsi"/>
          <w:b/>
          <w:bCs/>
        </w:rPr>
      </w:pPr>
      <w:r w:rsidRPr="00C86A65">
        <w:rPr>
          <w:rFonts w:cstheme="minorHAnsi"/>
          <w:b/>
          <w:bCs/>
        </w:rPr>
        <w:t xml:space="preserve">Πώς οι φυσικοί παράγοντες προκαλούν και επηρεάζουν την διάβρωση και τις πλημμύρες των ακτών και ποιες ανθρώπινες παρεμβάσεις επηρεάζουν τις ιδιότητές τους; </w:t>
      </w:r>
    </w:p>
    <w:p w14:paraId="2035C6F4" w14:textId="77777777" w:rsidR="00B7744B" w:rsidRPr="00C86A65" w:rsidRDefault="00B7744B" w:rsidP="00C86A65">
      <w:pPr>
        <w:pStyle w:val="aa"/>
        <w:spacing w:line="276" w:lineRule="auto"/>
        <w:jc w:val="both"/>
        <w:rPr>
          <w:rFonts w:cstheme="minorHAnsi"/>
        </w:rPr>
      </w:pPr>
    </w:p>
    <w:p w14:paraId="4A1E45E6" w14:textId="2A740179" w:rsidR="00B7744B" w:rsidRPr="00C86A65" w:rsidRDefault="00A54E74" w:rsidP="00C86A65">
      <w:pPr>
        <w:jc w:val="both"/>
        <w:rPr>
          <w:rFonts w:cstheme="minorHAnsi"/>
        </w:rPr>
      </w:pPr>
      <w:r w:rsidRPr="00C86A65">
        <w:rPr>
          <w:rFonts w:cstheme="minorHAnsi"/>
          <w:i/>
          <w:iCs/>
        </w:rPr>
        <w:t xml:space="preserve">Ερώτηση ελεύθερου κειμένου. Προτεινόμενη Απάντηση: </w:t>
      </w:r>
      <w:r w:rsidR="00B7744B" w:rsidRPr="00C86A65">
        <w:rPr>
          <w:rFonts w:cstheme="minorHAnsi"/>
        </w:rPr>
        <w:t xml:space="preserve">Φυσικοί παράγοντες όπως η άνοδος της στάθμης της θάλασσας, οι καταιγίδες και η δράση των κυμάτων μπορούν να προκαλέσουν διάβρωση των ακτών και πλημμύρες. Ανθρώπινες παρεμβάσεις όπως η ανάπτυξη των ακτών, η εξόρυξη άμμου και η κατασκευή σκληρών κατασκευών όπως θαλάσσια τοιχώματα και κυματοθραύστες μπορούν επίσης να επηρεάσουν την παράκτια ζώνη, αλλάζοντας τις φυσικές διαδικασίες μεταφοράς ιζημάτων και επιδεινώνοντας τη διάβρωση και τις πλημμύρες. </w:t>
      </w:r>
    </w:p>
    <w:p w14:paraId="066C586F" w14:textId="77777777" w:rsidR="00B7744B" w:rsidRPr="00C86A65" w:rsidRDefault="00B7744B" w:rsidP="00C86A65">
      <w:pPr>
        <w:jc w:val="both"/>
        <w:rPr>
          <w:rFonts w:cstheme="minorHAnsi"/>
        </w:rPr>
      </w:pPr>
    </w:p>
    <w:p w14:paraId="05893F91" w14:textId="77777777" w:rsidR="00B7744B" w:rsidRPr="00C86A65" w:rsidRDefault="00B7744B" w:rsidP="00C86A65">
      <w:pPr>
        <w:pStyle w:val="aa"/>
        <w:numPr>
          <w:ilvl w:val="0"/>
          <w:numId w:val="2"/>
        </w:numPr>
        <w:spacing w:line="276" w:lineRule="auto"/>
        <w:jc w:val="both"/>
        <w:rPr>
          <w:rFonts w:cstheme="minorHAnsi"/>
          <w:b/>
          <w:bCs/>
        </w:rPr>
      </w:pPr>
      <w:r w:rsidRPr="00C86A65">
        <w:rPr>
          <w:rFonts w:cstheme="minorHAnsi"/>
          <w:b/>
          <w:bCs/>
        </w:rPr>
        <w:t xml:space="preserve">Ποια είναι τα κύρια μορφολογικά χαρακτηριστικά της παράκτιας ζώνης και πώς συμβάλλουν στις επιπτώσεις της διάβρωσης των ακτών και των πλημμυρών; </w:t>
      </w:r>
    </w:p>
    <w:p w14:paraId="7D585BB7" w14:textId="77777777" w:rsidR="00B7744B" w:rsidRPr="00C86A65" w:rsidRDefault="00B7744B" w:rsidP="00C86A65">
      <w:pPr>
        <w:jc w:val="both"/>
        <w:rPr>
          <w:rFonts w:cstheme="minorHAnsi"/>
        </w:rPr>
      </w:pPr>
    </w:p>
    <w:p w14:paraId="41C3649B" w14:textId="3F694C35" w:rsidR="00B7744B" w:rsidRPr="00C86A65" w:rsidRDefault="00EF3559" w:rsidP="00C86A65">
      <w:pPr>
        <w:jc w:val="both"/>
        <w:rPr>
          <w:rFonts w:cstheme="minorHAnsi"/>
        </w:rPr>
      </w:pPr>
      <w:r w:rsidRPr="00C86A65">
        <w:rPr>
          <w:rFonts w:cstheme="minorHAnsi"/>
          <w:i/>
          <w:iCs/>
        </w:rPr>
        <w:t xml:space="preserve">Ερώτηση ελεύθερου κειμένου. Προτεινόμενη Απάντηση: </w:t>
      </w:r>
      <w:r w:rsidR="00B7744B" w:rsidRPr="00C86A65">
        <w:rPr>
          <w:rFonts w:cstheme="minorHAnsi"/>
        </w:rPr>
        <w:t xml:space="preserve">Τα κύρια μορφολογικά χαρακτηριστικά της παράκτιας ζώνης περιλαμβάνουν παραλίες, βραχώδεις ακτές, κρημνούς και εκβολές ποταμών. Αυτά τα χαρακτηριστικά μπορούν να επηρεάσουν την μεταφορά ιζημάτων και τις διαδικασίες διάβρωσης, οι οποίες μπορούν να προκαλέσουν αλλαγές στη θέση της ακτογραμμής και να επηρεάσουν την πιθανότητα πλημμύρας και διάβρωσης. </w:t>
      </w:r>
    </w:p>
    <w:p w14:paraId="7FF76226" w14:textId="77777777" w:rsidR="00B7744B" w:rsidRPr="00C86A65" w:rsidRDefault="00B7744B" w:rsidP="00C86A65">
      <w:pPr>
        <w:jc w:val="both"/>
        <w:rPr>
          <w:rFonts w:cstheme="minorHAnsi"/>
        </w:rPr>
      </w:pPr>
    </w:p>
    <w:p w14:paraId="507D55D2" w14:textId="77777777" w:rsidR="00B7744B" w:rsidRPr="00C86A65" w:rsidRDefault="00B7744B" w:rsidP="00C86A65">
      <w:pPr>
        <w:pStyle w:val="aa"/>
        <w:numPr>
          <w:ilvl w:val="0"/>
          <w:numId w:val="2"/>
        </w:numPr>
        <w:spacing w:line="276" w:lineRule="auto"/>
        <w:jc w:val="both"/>
        <w:rPr>
          <w:rFonts w:cstheme="minorHAnsi"/>
          <w:b/>
          <w:bCs/>
        </w:rPr>
      </w:pPr>
      <w:r w:rsidRPr="00C86A65">
        <w:rPr>
          <w:rFonts w:cstheme="minorHAnsi"/>
          <w:b/>
          <w:bCs/>
        </w:rPr>
        <w:t xml:space="preserve">Πώς οι φυσικοί παράγοντες προκαλούν και επηρεάζουν την διάβρωση και τις πλημμύρες των ακτών και ποιες ανθρώπινες παρεμβάσεις επηρεάζουν τις ιδιότητές τους; </w:t>
      </w:r>
    </w:p>
    <w:p w14:paraId="7352499B" w14:textId="77777777" w:rsidR="00B7744B" w:rsidRPr="00C86A65" w:rsidRDefault="00B7744B" w:rsidP="00C86A65">
      <w:pPr>
        <w:jc w:val="both"/>
        <w:rPr>
          <w:rFonts w:cstheme="minorHAnsi"/>
        </w:rPr>
      </w:pPr>
    </w:p>
    <w:p w14:paraId="7DDE8EE4" w14:textId="35ED3043" w:rsidR="00B7744B" w:rsidRPr="00C86A65" w:rsidRDefault="00EC4148" w:rsidP="00C86A65">
      <w:pPr>
        <w:jc w:val="both"/>
        <w:rPr>
          <w:rFonts w:cstheme="minorHAnsi"/>
        </w:rPr>
      </w:pPr>
      <w:r w:rsidRPr="00C86A65">
        <w:rPr>
          <w:rFonts w:cstheme="minorHAnsi"/>
          <w:i/>
          <w:iCs/>
        </w:rPr>
        <w:t xml:space="preserve">Ερώτηση ελεύθερου κειμένου. Προτεινόμενη Απάντηση: </w:t>
      </w:r>
      <w:r w:rsidR="00B7744B" w:rsidRPr="00C86A65">
        <w:rPr>
          <w:rFonts w:cstheme="minorHAnsi"/>
        </w:rPr>
        <w:t xml:space="preserve">Φυσικοί παράγοντες όπως η άνοδος της στάθμης της θάλασσας, οι καταιγίδες και η δράση των κυμάτων μπορούν να προκαλέσουν διάβρωση των ακτών και πλημμύρες. Ανθρώπινες παρεμβάσεις όπως η ανάπτυξη των ακτών, η εξόρυξη άμμου και η κατασκευή </w:t>
      </w:r>
      <w:r w:rsidRPr="00C86A65">
        <w:rPr>
          <w:rFonts w:cstheme="minorHAnsi"/>
        </w:rPr>
        <w:t xml:space="preserve">δομών σκληρής μηχανικής, </w:t>
      </w:r>
      <w:r w:rsidR="00B7744B" w:rsidRPr="00C86A65">
        <w:rPr>
          <w:rFonts w:cstheme="minorHAnsi"/>
        </w:rPr>
        <w:t xml:space="preserve">όπως θαλάσσια </w:t>
      </w:r>
      <w:r w:rsidRPr="00C86A65">
        <w:rPr>
          <w:rFonts w:cstheme="minorHAnsi"/>
        </w:rPr>
        <w:t xml:space="preserve">τείχη </w:t>
      </w:r>
      <w:r w:rsidR="00B7744B" w:rsidRPr="00C86A65">
        <w:rPr>
          <w:rFonts w:cstheme="minorHAnsi"/>
        </w:rPr>
        <w:t>και κυματοθραύστες μπορούν επίσης να επηρεάσουν την παράκτια ζώνη, αλλάζοντας τις φυσικές διαδικασίες μεταφοράς ιζημάτων και επιδεινώνοντας τη διάβρωση και τις πλημμύρες.</w:t>
      </w:r>
    </w:p>
    <w:p w14:paraId="29C8245C" w14:textId="358230AC" w:rsidR="004805FB" w:rsidRPr="00C86A65" w:rsidRDefault="004805FB" w:rsidP="00C86A65">
      <w:pPr>
        <w:jc w:val="both"/>
        <w:rPr>
          <w:rFonts w:cstheme="minorHAnsi"/>
          <w:b/>
          <w:bCs/>
        </w:rPr>
      </w:pPr>
    </w:p>
    <w:sectPr w:rsidR="004805FB" w:rsidRPr="00C86A6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9341B" w14:textId="77777777" w:rsidR="00811BD8" w:rsidRDefault="00811BD8" w:rsidP="00977B70">
      <w:pPr>
        <w:spacing w:after="0" w:line="240" w:lineRule="auto"/>
      </w:pPr>
      <w:r>
        <w:separator/>
      </w:r>
    </w:p>
  </w:endnote>
  <w:endnote w:type="continuationSeparator" w:id="0">
    <w:p w14:paraId="636BE173" w14:textId="77777777" w:rsidR="00811BD8" w:rsidRDefault="00811BD8" w:rsidP="0097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2883" w14:textId="77777777" w:rsidR="00977B70" w:rsidRDefault="00977B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351E" w14:textId="77777777" w:rsidR="00977B70" w:rsidRDefault="00977B7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CEEC9" w14:textId="77777777" w:rsidR="00977B70" w:rsidRDefault="00977B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7D65" w14:textId="77777777" w:rsidR="00811BD8" w:rsidRDefault="00811BD8" w:rsidP="00977B70">
      <w:pPr>
        <w:spacing w:after="0" w:line="240" w:lineRule="auto"/>
      </w:pPr>
      <w:r>
        <w:separator/>
      </w:r>
    </w:p>
  </w:footnote>
  <w:footnote w:type="continuationSeparator" w:id="0">
    <w:p w14:paraId="4B425310" w14:textId="77777777" w:rsidR="00811BD8" w:rsidRDefault="00811BD8" w:rsidP="00977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7D499" w14:textId="77777777" w:rsidR="00977B70" w:rsidRDefault="00977B7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FFBAB" w14:textId="14046FC2" w:rsidR="00977B70" w:rsidRDefault="00977B70">
    <w:pPr>
      <w:pStyle w:val="a5"/>
    </w:pPr>
    <w:r>
      <w:rPr>
        <w:noProof/>
        <w:lang w:eastAsia="el-GR"/>
      </w:rPr>
      <w:drawing>
        <wp:anchor distT="0" distB="0" distL="114300" distR="114300" simplePos="0" relativeHeight="251659264" behindDoc="1" locked="0" layoutInCell="1" allowOverlap="1" wp14:anchorId="09401FA0" wp14:editId="444BE2C5">
          <wp:simplePos x="0" y="0"/>
          <wp:positionH relativeFrom="margin">
            <wp:posOffset>964800</wp:posOffset>
          </wp:positionH>
          <wp:positionV relativeFrom="paragraph">
            <wp:posOffset>-123115</wp:posOffset>
          </wp:positionV>
          <wp:extent cx="3342640" cy="581025"/>
          <wp:effectExtent l="0" t="0" r="0" b="9525"/>
          <wp:wrapTight wrapText="bothSides">
            <wp:wrapPolygon edited="0">
              <wp:start x="0" y="0"/>
              <wp:lineTo x="0" y="21246"/>
              <wp:lineTo x="21419" y="21246"/>
              <wp:lineTo x="21419" y="0"/>
              <wp:lineTo x="0" y="0"/>
            </wp:wrapPolygon>
          </wp:wrapTight>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2F142" w14:textId="77777777" w:rsidR="00977B70" w:rsidRDefault="00977B7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0D2C7C"/>
    <w:multiLevelType w:val="hybridMultilevel"/>
    <w:tmpl w:val="2140DD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0A0284A"/>
    <w:multiLevelType w:val="hybridMultilevel"/>
    <w:tmpl w:val="7C0E88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7B"/>
    <w:rsid w:val="0001382B"/>
    <w:rsid w:val="000A3FE0"/>
    <w:rsid w:val="00136DD0"/>
    <w:rsid w:val="002347A5"/>
    <w:rsid w:val="00271DDE"/>
    <w:rsid w:val="003644B9"/>
    <w:rsid w:val="003A2FC9"/>
    <w:rsid w:val="003F51C3"/>
    <w:rsid w:val="00424A1D"/>
    <w:rsid w:val="004805FB"/>
    <w:rsid w:val="004D4417"/>
    <w:rsid w:val="00534ED0"/>
    <w:rsid w:val="00811BD8"/>
    <w:rsid w:val="00845A52"/>
    <w:rsid w:val="00846EFE"/>
    <w:rsid w:val="008A2E58"/>
    <w:rsid w:val="008F7E79"/>
    <w:rsid w:val="00903388"/>
    <w:rsid w:val="00914408"/>
    <w:rsid w:val="00927BDC"/>
    <w:rsid w:val="0096106E"/>
    <w:rsid w:val="00964D8E"/>
    <w:rsid w:val="00977B70"/>
    <w:rsid w:val="00A54E74"/>
    <w:rsid w:val="00A655C9"/>
    <w:rsid w:val="00A94D58"/>
    <w:rsid w:val="00AD2623"/>
    <w:rsid w:val="00AE1B7A"/>
    <w:rsid w:val="00B7744B"/>
    <w:rsid w:val="00BD326C"/>
    <w:rsid w:val="00BF3725"/>
    <w:rsid w:val="00C86A65"/>
    <w:rsid w:val="00CC4DC2"/>
    <w:rsid w:val="00D63725"/>
    <w:rsid w:val="00D6760F"/>
    <w:rsid w:val="00D93996"/>
    <w:rsid w:val="00E30C12"/>
    <w:rsid w:val="00E33272"/>
    <w:rsid w:val="00E518A8"/>
    <w:rsid w:val="00E76E57"/>
    <w:rsid w:val="00EA51CB"/>
    <w:rsid w:val="00EC4148"/>
    <w:rsid w:val="00EC781D"/>
    <w:rsid w:val="00EF3559"/>
    <w:rsid w:val="00F43A89"/>
    <w:rsid w:val="00F921F4"/>
    <w:rsid w:val="00FB3E7B"/>
    <w:rsid w:val="00FE2DF1"/>
    <w:rsid w:val="0199D716"/>
    <w:rsid w:val="3BE623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6AD22"/>
  <w15:docId w15:val="{C0379357-5F6E-45AF-A680-B719BCAE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B3E7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B3E7B"/>
    <w:rPr>
      <w:rFonts w:ascii="Tahoma" w:hAnsi="Tahoma" w:cs="Tahoma"/>
      <w:sz w:val="16"/>
      <w:szCs w:val="16"/>
    </w:rPr>
  </w:style>
  <w:style w:type="table" w:customStyle="1" w:styleId="TableNormal">
    <w:name w:val="Table Normal"/>
    <w:uiPriority w:val="2"/>
    <w:semiHidden/>
    <w:unhideWhenUsed/>
    <w:qFormat/>
    <w:rsid w:val="00FB3E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Char0"/>
    <w:uiPriority w:val="1"/>
    <w:qFormat/>
    <w:rsid w:val="00FB3E7B"/>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har0">
    <w:name w:val="Σώμα κειμένου Char"/>
    <w:basedOn w:val="a0"/>
    <w:link w:val="a4"/>
    <w:uiPriority w:val="1"/>
    <w:rsid w:val="00FB3E7B"/>
    <w:rPr>
      <w:rFonts w:ascii="Times New Roman" w:eastAsia="Times New Roman" w:hAnsi="Times New Roman" w:cs="Times New Roman"/>
      <w:sz w:val="24"/>
      <w:szCs w:val="24"/>
    </w:rPr>
  </w:style>
  <w:style w:type="paragraph" w:customStyle="1" w:styleId="TableParagraph">
    <w:name w:val="Table Paragraph"/>
    <w:basedOn w:val="a"/>
    <w:uiPriority w:val="1"/>
    <w:qFormat/>
    <w:rsid w:val="00FB3E7B"/>
    <w:pPr>
      <w:widowControl w:val="0"/>
      <w:autoSpaceDE w:val="0"/>
      <w:autoSpaceDN w:val="0"/>
      <w:spacing w:after="0" w:line="240" w:lineRule="auto"/>
    </w:pPr>
    <w:rPr>
      <w:rFonts w:ascii="Calibri" w:eastAsia="Calibri" w:hAnsi="Calibri" w:cs="Calibri"/>
    </w:rPr>
  </w:style>
  <w:style w:type="paragraph" w:styleId="a5">
    <w:name w:val="header"/>
    <w:basedOn w:val="a"/>
    <w:link w:val="Char1"/>
    <w:uiPriority w:val="99"/>
    <w:unhideWhenUsed/>
    <w:rsid w:val="00977B70"/>
    <w:pPr>
      <w:tabs>
        <w:tab w:val="center" w:pos="4153"/>
        <w:tab w:val="right" w:pos="8306"/>
      </w:tabs>
      <w:spacing w:after="0" w:line="240" w:lineRule="auto"/>
    </w:pPr>
  </w:style>
  <w:style w:type="character" w:customStyle="1" w:styleId="Char1">
    <w:name w:val="Κεφαλίδα Char"/>
    <w:basedOn w:val="a0"/>
    <w:link w:val="a5"/>
    <w:uiPriority w:val="99"/>
    <w:rsid w:val="00977B70"/>
  </w:style>
  <w:style w:type="paragraph" w:styleId="a6">
    <w:name w:val="footer"/>
    <w:basedOn w:val="a"/>
    <w:link w:val="Char2"/>
    <w:uiPriority w:val="99"/>
    <w:unhideWhenUsed/>
    <w:rsid w:val="00977B70"/>
    <w:pPr>
      <w:tabs>
        <w:tab w:val="center" w:pos="4153"/>
        <w:tab w:val="right" w:pos="8306"/>
      </w:tabs>
      <w:spacing w:after="0" w:line="240" w:lineRule="auto"/>
    </w:pPr>
  </w:style>
  <w:style w:type="character" w:customStyle="1" w:styleId="Char2">
    <w:name w:val="Υποσέλιδο Char"/>
    <w:basedOn w:val="a0"/>
    <w:link w:val="a6"/>
    <w:uiPriority w:val="99"/>
    <w:rsid w:val="00977B70"/>
  </w:style>
  <w:style w:type="character" w:styleId="a7">
    <w:name w:val="annotation reference"/>
    <w:basedOn w:val="a0"/>
    <w:uiPriority w:val="99"/>
    <w:semiHidden/>
    <w:unhideWhenUsed/>
    <w:rsid w:val="003F51C3"/>
    <w:rPr>
      <w:sz w:val="16"/>
      <w:szCs w:val="16"/>
    </w:rPr>
  </w:style>
  <w:style w:type="paragraph" w:styleId="a8">
    <w:name w:val="annotation text"/>
    <w:basedOn w:val="a"/>
    <w:link w:val="Char3"/>
    <w:uiPriority w:val="99"/>
    <w:unhideWhenUsed/>
    <w:rsid w:val="003F51C3"/>
    <w:pPr>
      <w:spacing w:line="240" w:lineRule="auto"/>
    </w:pPr>
    <w:rPr>
      <w:sz w:val="20"/>
      <w:szCs w:val="20"/>
    </w:rPr>
  </w:style>
  <w:style w:type="character" w:customStyle="1" w:styleId="Char3">
    <w:name w:val="Κείμενο σχολίου Char"/>
    <w:basedOn w:val="a0"/>
    <w:link w:val="a8"/>
    <w:uiPriority w:val="99"/>
    <w:rsid w:val="003F51C3"/>
    <w:rPr>
      <w:sz w:val="20"/>
      <w:szCs w:val="20"/>
    </w:rPr>
  </w:style>
  <w:style w:type="paragraph" w:styleId="a9">
    <w:name w:val="annotation subject"/>
    <w:basedOn w:val="a8"/>
    <w:next w:val="a8"/>
    <w:link w:val="Char4"/>
    <w:uiPriority w:val="99"/>
    <w:semiHidden/>
    <w:unhideWhenUsed/>
    <w:rsid w:val="003F51C3"/>
    <w:rPr>
      <w:b/>
      <w:bCs/>
    </w:rPr>
  </w:style>
  <w:style w:type="character" w:customStyle="1" w:styleId="Char4">
    <w:name w:val="Θέμα σχολίου Char"/>
    <w:basedOn w:val="Char3"/>
    <w:link w:val="a9"/>
    <w:uiPriority w:val="99"/>
    <w:semiHidden/>
    <w:rsid w:val="003F51C3"/>
    <w:rPr>
      <w:b/>
      <w:bCs/>
      <w:sz w:val="20"/>
      <w:szCs w:val="20"/>
    </w:rPr>
  </w:style>
  <w:style w:type="paragraph" w:styleId="aa">
    <w:name w:val="List Paragraph"/>
    <w:basedOn w:val="a"/>
    <w:uiPriority w:val="34"/>
    <w:qFormat/>
    <w:rsid w:val="004805FB"/>
    <w:pPr>
      <w:spacing w:after="160" w:line="259" w:lineRule="auto"/>
      <w:ind w:left="720"/>
      <w:contextualSpacing/>
    </w:pPr>
    <w:rPr>
      <w:kern w:val="2"/>
      <w14:ligatures w14:val="standardContextual"/>
    </w:rPr>
  </w:style>
  <w:style w:type="paragraph" w:styleId="ab">
    <w:name w:val="Revision"/>
    <w:hidden/>
    <w:uiPriority w:val="99"/>
    <w:semiHidden/>
    <w:rsid w:val="00A54E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B4FC71-FEC4-4880-94C7-279A26825544}">
  <ds:schemaRefs>
    <ds:schemaRef ds:uri="http://schemas.microsoft.com/sharepoint/v3/contenttype/forms"/>
  </ds:schemaRefs>
</ds:datastoreItem>
</file>

<file path=customXml/itemProps2.xml><?xml version="1.0" encoding="utf-8"?>
<ds:datastoreItem xmlns:ds="http://schemas.openxmlformats.org/officeDocument/2006/customXml" ds:itemID="{BDBD8B50-07B2-4D79-B9D9-2DC14C2D3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01DAB-BA16-4DE3-95BF-A87DA7C73E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2116</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Θεοδωρακοπούλου Παναγιώτα</cp:lastModifiedBy>
  <cp:revision>9</cp:revision>
  <dcterms:created xsi:type="dcterms:W3CDTF">2024-11-20T15:42:00Z</dcterms:created>
  <dcterms:modified xsi:type="dcterms:W3CDTF">2025-06-03T12:51:00Z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